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Default="008D7E46" w:rsidP="008D7E46">
      <w:pPr>
        <w:jc w:val="center"/>
        <w:rPr>
          <w:rFonts w:ascii="Times New Roman" w:hAnsi="Times New Roman"/>
        </w:rPr>
      </w:pPr>
    </w:p>
    <w:p w:rsidR="003F6106" w:rsidRPr="00B07991" w:rsidRDefault="003F6106" w:rsidP="008D7E4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iCs/>
          <w:caps/>
          <w:color w:val="FF0000"/>
        </w:rPr>
        <w:t>MarchÉ sensible</w:t>
      </w:r>
      <w:bookmarkStart w:id="1" w:name="_GoBack"/>
      <w:bookmarkEnd w:id="1"/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4012F9" w:rsidP="004012F9">
      <w:pPr>
        <w:rPr>
          <w:rFonts w:ascii="Times New Roman" w:hAnsi="Times New Roman"/>
        </w:rPr>
      </w:pPr>
    </w:p>
    <w:p w:rsidR="004012F9" w:rsidRPr="00211F2E" w:rsidRDefault="00211F2E" w:rsidP="004012F9">
      <w:pPr>
        <w:jc w:val="center"/>
        <w:rPr>
          <w:rFonts w:ascii="Times New Roman" w:hAnsi="Times New Roman"/>
          <w:b/>
        </w:rPr>
      </w:pPr>
      <w:r w:rsidRPr="00211F2E">
        <w:rPr>
          <w:rFonts w:ascii="Times New Roman" w:hAnsi="Times New Roman"/>
          <w:b/>
        </w:rPr>
        <w:t>DAF_2025_001040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  <w:r w:rsidR="00C74085">
              <w:rPr>
                <w:rFonts w:ascii="Times New Roman" w:hAnsi="Times New Roman"/>
              </w:rPr>
              <w:t xml:space="preserve"> ET DES ANCIENS COMBATTANTS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211F2E">
        <w:trPr>
          <w:trHeight w:val="874"/>
        </w:trPr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B07991" w:rsidRDefault="00211F2E" w:rsidP="00211F2E">
            <w:pPr>
              <w:pStyle w:val="Titre"/>
              <w:spacing w:before="240"/>
              <w:rPr>
                <w:szCs w:val="22"/>
              </w:rPr>
            </w:pPr>
            <w:r w:rsidRPr="00211F2E">
              <w:rPr>
                <w:rFonts w:eastAsia="Calibri"/>
                <w:szCs w:val="22"/>
                <w:lang w:eastAsia="en-US"/>
              </w:rPr>
              <w:t xml:space="preserve">BRETIGNY-SUR-ORGE (91) </w:t>
            </w:r>
            <w:r w:rsidR="00C74085">
              <w:rPr>
                <w:rFonts w:eastAsia="Calibri"/>
                <w:szCs w:val="22"/>
                <w:lang w:eastAsia="en-US"/>
              </w:rPr>
              <w:t>–</w:t>
            </w:r>
            <w:r w:rsidRPr="00211F2E">
              <w:rPr>
                <w:rFonts w:eastAsia="Calibri"/>
                <w:szCs w:val="22"/>
                <w:lang w:eastAsia="en-US"/>
              </w:rPr>
              <w:t xml:space="preserve"> IRBA</w:t>
            </w:r>
            <w:r w:rsidR="00C74085">
              <w:rPr>
                <w:rFonts w:eastAsia="Calibri"/>
                <w:szCs w:val="22"/>
                <w:lang w:eastAsia="en-US"/>
              </w:rPr>
              <w:t xml:space="preserve"> –</w:t>
            </w:r>
            <w:r w:rsidRPr="00211F2E">
              <w:rPr>
                <w:rFonts w:eastAsia="Calibri"/>
                <w:szCs w:val="22"/>
                <w:lang w:eastAsia="en-US"/>
              </w:rPr>
              <w:t xml:space="preserve"> sécurisation de l'entrée du site </w:t>
            </w: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211F2E" w:rsidRDefault="00211F2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lastRenderedPageBreak/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117048">
      <w:pPr>
        <w:pStyle w:val="Titre3"/>
        <w:keepNext w:val="0"/>
        <w:spacing w:after="24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211F2E" w:rsidRPr="00211F2E">
        <w:rPr>
          <w:rFonts w:ascii="Times New Roman" w:hAnsi="Times New Roman"/>
          <w:b/>
        </w:rPr>
        <w:t>DAF_2025_001040</w:t>
      </w:r>
      <w:r w:rsidR="00211F2E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lastRenderedPageBreak/>
        <w:t xml:space="preserve">Mon offre ainsi présentée ne me lie toutefois que si son acceptation m'est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</w:rPr>
        <w:t xml:space="preserve"> à compter de la date limite de remise des offres, fixée par </w:t>
      </w:r>
      <w:r w:rsidR="007A5AFF">
        <w:rPr>
          <w:rFonts w:ascii="Times New Roman" w:hAnsi="Times New Roman"/>
        </w:rPr>
        <w:t xml:space="preserve">le Règlement de la </w:t>
      </w:r>
      <w:r w:rsidR="00015E34">
        <w:rPr>
          <w:rFonts w:ascii="Times New Roman" w:hAnsi="Times New Roman"/>
        </w:rPr>
        <w:t>c</w:t>
      </w:r>
      <w:r w:rsidR="007A5AFF">
        <w:rPr>
          <w:rFonts w:ascii="Times New Roman" w:hAnsi="Times New Roman"/>
        </w:rPr>
        <w:t>onsultation</w:t>
      </w:r>
      <w:r w:rsidR="007A5AFF" w:rsidRPr="00211F2E">
        <w:rPr>
          <w:rFonts w:ascii="Times New Roman" w:hAnsi="Times New Roman"/>
        </w:rPr>
        <w:t>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117048">
      <w:pPr>
        <w:spacing w:before="240"/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211F2E" w:rsidRPr="00211F2E">
        <w:rPr>
          <w:rFonts w:ascii="Times New Roman" w:hAnsi="Times New Roman"/>
          <w:b/>
        </w:rPr>
        <w:t>DAF_2025_001040</w:t>
      </w:r>
      <w:r w:rsidR="00211F2E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211F2E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prestations seront rémunérées par application </w:t>
      </w:r>
      <w:r w:rsidRPr="00211F2E">
        <w:rPr>
          <w:szCs w:val="22"/>
        </w:rPr>
        <w:t>d'un</w:t>
      </w:r>
      <w:r w:rsidRPr="00211F2E">
        <w:rPr>
          <w:b/>
          <w:szCs w:val="22"/>
        </w:rPr>
        <w:t xml:space="preserve"> </w:t>
      </w:r>
      <w:r w:rsidR="00B07991" w:rsidRPr="00211F2E">
        <w:rPr>
          <w:szCs w:val="22"/>
        </w:rPr>
        <w:t>prix global et forfaitaire</w:t>
      </w:r>
      <w:r w:rsidR="00211F2E" w:rsidRPr="00211F2E">
        <w:rPr>
          <w:szCs w:val="22"/>
        </w:rPr>
        <w:t>.</w:t>
      </w:r>
      <w:r w:rsidRPr="00B07991">
        <w:rPr>
          <w:szCs w:val="22"/>
        </w:rPr>
        <w:t xml:space="preserve"> 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Les modalités de variation des prix</w:t>
      </w:r>
      <w:r w:rsidR="00560E81">
        <w:rPr>
          <w:szCs w:val="22"/>
        </w:rPr>
        <w:t xml:space="preserve"> sont fixées </w:t>
      </w:r>
      <w:r w:rsidR="00560E81" w:rsidRPr="00D21974">
        <w:rPr>
          <w:szCs w:val="22"/>
        </w:rPr>
        <w:t>à l'article 3.</w:t>
      </w:r>
      <w:r w:rsidR="00117048" w:rsidRPr="00D21974">
        <w:rPr>
          <w:szCs w:val="22"/>
        </w:rPr>
        <w:t>3</w:t>
      </w:r>
      <w:r w:rsidRPr="00D21974">
        <w:rPr>
          <w:szCs w:val="22"/>
        </w:rPr>
        <w:t xml:space="preserve"> du C.C.A.P.</w:t>
      </w:r>
    </w:p>
    <w:p w:rsidR="00CB1480" w:rsidRPr="00B0799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211F2E" w:rsidRDefault="008D7E46" w:rsidP="00CC687B">
            <w:pPr>
              <w:rPr>
                <w:rFonts w:ascii="Times New Roman" w:hAnsi="Times New Roman"/>
              </w:rPr>
            </w:pPr>
            <w:r w:rsidRPr="00211F2E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B0799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211F2E" w:rsidRDefault="008D7E46" w:rsidP="00CC687B">
            <w:pPr>
              <w:rPr>
                <w:rFonts w:ascii="Times New Roman" w:hAnsi="Times New Roman"/>
              </w:rPr>
            </w:pPr>
            <w:r w:rsidRPr="00211F2E">
              <w:rPr>
                <w:rFonts w:ascii="Times New Roman" w:hAnsi="Times New Roman"/>
              </w:rPr>
              <w:t xml:space="preserve">TVA au taux de  </w:t>
            </w:r>
            <w:r w:rsidR="00015E34" w:rsidRPr="00211F2E">
              <w:rPr>
                <w:rFonts w:ascii="Times New Roman" w:hAnsi="Times New Roman"/>
              </w:rPr>
              <w:t xml:space="preserve">20 </w:t>
            </w:r>
            <w:r w:rsidRPr="00211F2E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lastRenderedPageBreak/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B0799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  <w:highlight w:val="green"/>
        </w:rPr>
      </w:pPr>
    </w:p>
    <w:p w:rsidR="00B274C9" w:rsidRPr="00B274C9" w:rsidRDefault="00B274C9" w:rsidP="00B274C9">
      <w:pPr>
        <w:jc w:val="both"/>
        <w:rPr>
          <w:rFonts w:ascii="Times New Roman" w:hAnsi="Times New Roman"/>
        </w:rPr>
      </w:pPr>
      <w:r w:rsidRPr="00211F2E">
        <w:rPr>
          <w:rFonts w:ascii="Times New Roman" w:hAnsi="Times New Roman"/>
        </w:rPr>
        <w:t xml:space="preserve">Les travaux sont exécutés dans un délai de </w:t>
      </w:r>
      <w:r w:rsidR="00211F2E" w:rsidRPr="00211F2E">
        <w:rPr>
          <w:rFonts w:ascii="Times New Roman" w:hAnsi="Times New Roman"/>
        </w:rPr>
        <w:t>quatre</w:t>
      </w:r>
      <w:r w:rsidRPr="00211F2E">
        <w:rPr>
          <w:rFonts w:ascii="Times New Roman" w:hAnsi="Times New Roman"/>
        </w:rPr>
        <w:t xml:space="preserve"> (</w:t>
      </w:r>
      <w:r w:rsidR="00211F2E" w:rsidRPr="00211F2E">
        <w:rPr>
          <w:rFonts w:ascii="Times New Roman" w:hAnsi="Times New Roman"/>
        </w:rPr>
        <w:t>4</w:t>
      </w:r>
      <w:r w:rsidRPr="00211F2E">
        <w:rPr>
          <w:rFonts w:ascii="Times New Roman" w:hAnsi="Times New Roman"/>
        </w:rPr>
        <w:t xml:space="preserve">) mois, période de préparation de </w:t>
      </w:r>
      <w:r w:rsidR="00211F2E" w:rsidRPr="00211F2E">
        <w:rPr>
          <w:rFonts w:ascii="Times New Roman" w:hAnsi="Times New Roman"/>
        </w:rPr>
        <w:t>deux</w:t>
      </w:r>
      <w:r w:rsidRPr="00211F2E">
        <w:rPr>
          <w:rFonts w:ascii="Times New Roman" w:hAnsi="Times New Roman"/>
        </w:rPr>
        <w:t xml:space="preserve"> (</w:t>
      </w:r>
      <w:r w:rsidR="00211F2E" w:rsidRPr="00211F2E">
        <w:rPr>
          <w:rFonts w:ascii="Times New Roman" w:hAnsi="Times New Roman"/>
        </w:rPr>
        <w:t>2</w:t>
      </w:r>
      <w:r w:rsidRPr="00211F2E">
        <w:rPr>
          <w:rFonts w:ascii="Times New Roman" w:hAnsi="Times New Roman"/>
        </w:rPr>
        <w:t>) mois comprise. Le délai d'exécution du marché part de</w:t>
      </w:r>
      <w:r w:rsidRPr="00B274C9">
        <w:rPr>
          <w:rFonts w:ascii="Times New Roman" w:hAnsi="Times New Roman"/>
        </w:rPr>
        <w:t xml:space="preserve"> la date fixée par l'ordre de service prescrivant le commencement de la période de préparation.</w:t>
      </w:r>
    </w:p>
    <w:p w:rsidR="008D7E46" w:rsidRPr="00B07991" w:rsidRDefault="008D7E46" w:rsidP="00B07991">
      <w:pPr>
        <w:pStyle w:val="Titre1"/>
        <w:rPr>
          <w:szCs w:val="22"/>
        </w:rPr>
      </w:pPr>
      <w:r w:rsidRPr="00B07991">
        <w:rPr>
          <w:szCs w:val="22"/>
        </w:rPr>
        <w:t>ARTICLE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Les modalités du règlement des comptes du marché sont spécif</w:t>
      </w:r>
      <w:r w:rsidR="00B07991" w:rsidRPr="00B07991">
        <w:rPr>
          <w:rFonts w:ascii="Times New Roman" w:hAnsi="Times New Roman"/>
        </w:rPr>
        <w:t xml:space="preserve">iées </w:t>
      </w:r>
      <w:r w:rsidR="00B07991" w:rsidRPr="00D21974">
        <w:rPr>
          <w:rFonts w:ascii="Times New Roman" w:hAnsi="Times New Roman"/>
        </w:rPr>
        <w:t xml:space="preserve">à </w:t>
      </w:r>
      <w:r w:rsidR="00B07991" w:rsidRPr="00F044A4">
        <w:rPr>
          <w:rFonts w:ascii="Times New Roman" w:hAnsi="Times New Roman"/>
        </w:rPr>
        <w:t xml:space="preserve">l'article </w:t>
      </w:r>
      <w:r w:rsidR="00FD22CA" w:rsidRPr="00F044A4">
        <w:rPr>
          <w:rFonts w:ascii="Times New Roman" w:hAnsi="Times New Roman"/>
        </w:rPr>
        <w:t>3.</w:t>
      </w:r>
      <w:r w:rsidR="00117048" w:rsidRPr="00F044A4">
        <w:rPr>
          <w:rFonts w:ascii="Times New Roman" w:hAnsi="Times New Roman"/>
        </w:rPr>
        <w:t>2.2</w:t>
      </w:r>
      <w:r w:rsidR="00B07991" w:rsidRPr="00F044A4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lastRenderedPageBreak/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>
        <w:rPr>
          <w:rFonts w:ascii="Times New Roman" w:hAnsi="Times New Roman"/>
          <w:bdr w:val="single" w:sz="4" w:space="0" w:color="auto"/>
          <w:shd w:val="clear" w:color="auto" w:fill="FFFFCC"/>
        </w:rPr>
        <w:t xml:space="preserve">  </w:t>
      </w:r>
      <w:proofErr w:type="gramStart"/>
      <w:r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CF2FE3" w:rsidRDefault="00CF2FE3" w:rsidP="00CF2FE3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Default="008B4DCC" w:rsidP="00A016AE">
      <w:pPr>
        <w:keepNext/>
        <w:spacing w:before="100" w:beforeAutospacing="1" w:after="198"/>
        <w:jc w:val="both"/>
        <w:rPr>
          <w:rFonts w:ascii="Times New Roman" w:hAnsi="Times New Roman"/>
          <w:i/>
          <w:iCs/>
          <w:sz w:val="18"/>
          <w:szCs w:val="18"/>
          <w:lang w:eastAsia="fr-FR"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117048" w:rsidRDefault="00117048" w:rsidP="008D7E46">
      <w:pPr>
        <w:rPr>
          <w:rFonts w:ascii="Times New Roman" w:hAnsi="Times New Roman"/>
          <w:b/>
        </w:rPr>
      </w:pPr>
    </w:p>
    <w:p w:rsidR="00117048" w:rsidRDefault="00117048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tbl>
      <w:tblPr>
        <w:tblW w:w="9279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211F2E" w:rsidRPr="00B07991" w:rsidTr="00B77C91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2E" w:rsidRPr="00B07991" w:rsidRDefault="00211F2E" w:rsidP="00B77C91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lastRenderedPageBreak/>
              <w:t>Signature de l’acte d’engagement par l’opérateur économique</w:t>
            </w:r>
          </w:p>
        </w:tc>
      </w:tr>
      <w:tr w:rsidR="00211F2E" w:rsidRPr="00B07991" w:rsidTr="00B77C91">
        <w:trPr>
          <w:trHeight w:val="204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2E" w:rsidRPr="00B07991" w:rsidRDefault="00211F2E" w:rsidP="00B77C91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</w:r>
          </w:p>
          <w:p w:rsidR="00211F2E" w:rsidRPr="00B07991" w:rsidRDefault="00211F2E" w:rsidP="00B77C91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 xml:space="preserve">Fait en un seul original, </w:t>
            </w:r>
          </w:p>
          <w:p w:rsidR="00211F2E" w:rsidRPr="00B07991" w:rsidRDefault="00211F2E" w:rsidP="00B77C91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211F2E" w:rsidRPr="00B07991" w:rsidRDefault="00211F2E" w:rsidP="00B77C91">
            <w:pPr>
              <w:jc w:val="both"/>
              <w:rPr>
                <w:rFonts w:ascii="Times New Roman" w:hAnsi="Times New Roman"/>
              </w:rPr>
            </w:pPr>
          </w:p>
          <w:p w:rsidR="00211F2E" w:rsidRPr="00B07991" w:rsidRDefault="00211F2E" w:rsidP="00B77C91">
            <w:pPr>
              <w:pStyle w:val="Titre5"/>
              <w:ind w:left="6840"/>
              <w:jc w:val="left"/>
              <w:rPr>
                <w:sz w:val="22"/>
                <w:szCs w:val="22"/>
              </w:rPr>
            </w:pPr>
            <w:r w:rsidRPr="00B07991">
              <w:rPr>
                <w:sz w:val="22"/>
                <w:szCs w:val="22"/>
              </w:rPr>
              <w:t>Cachet et signature</w:t>
            </w:r>
          </w:p>
          <w:p w:rsidR="00211F2E" w:rsidRPr="00B07991" w:rsidRDefault="00211F2E" w:rsidP="00B77C91">
            <w:pPr>
              <w:ind w:left="6840"/>
              <w:rPr>
                <w:rFonts w:ascii="Times New Roman" w:hAnsi="Times New Roman"/>
                <w:i/>
                <w:iCs/>
              </w:rPr>
            </w:pPr>
            <w:proofErr w:type="gramStart"/>
            <w:r w:rsidRPr="00B07991">
              <w:rPr>
                <w:rFonts w:ascii="Times New Roman" w:hAnsi="Times New Roman"/>
                <w:i/>
                <w:iCs/>
              </w:rPr>
              <w:t>précédés</w:t>
            </w:r>
            <w:proofErr w:type="gramEnd"/>
            <w:r w:rsidRPr="00B07991">
              <w:rPr>
                <w:rFonts w:ascii="Times New Roman" w:hAnsi="Times New Roman"/>
                <w:i/>
                <w:iCs/>
              </w:rPr>
              <w:t xml:space="preserve"> de la mention manuscrite :</w:t>
            </w:r>
          </w:p>
          <w:p w:rsidR="00211F2E" w:rsidRPr="00B07991" w:rsidRDefault="00211F2E" w:rsidP="00B77C91">
            <w:pPr>
              <w:ind w:left="6838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« lu et approuvé »</w:t>
            </w:r>
          </w:p>
        </w:tc>
      </w:tr>
      <w:tr w:rsidR="00211F2E" w:rsidRPr="00B07991" w:rsidTr="00B77C91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2E" w:rsidRPr="00B07991" w:rsidRDefault="00211F2E" w:rsidP="00B77C91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11F2E" w:rsidRPr="00B07991" w:rsidTr="00B77C91">
        <w:trPr>
          <w:trHeight w:val="3093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1F2E" w:rsidRPr="00B07991" w:rsidRDefault="00211F2E" w:rsidP="00B77C91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11F2E" w:rsidRPr="00B07991" w:rsidRDefault="00211F2E" w:rsidP="00B77C91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11F2E" w:rsidRPr="00B07991" w:rsidRDefault="00211F2E" w:rsidP="00B77C91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11F2E" w:rsidRPr="00B07991" w:rsidRDefault="00211F2E" w:rsidP="00B77C91">
            <w:pPr>
              <w:rPr>
                <w:rFonts w:ascii="Times New Roman" w:hAnsi="Times New Roman"/>
              </w:rPr>
            </w:pPr>
          </w:p>
        </w:tc>
      </w:tr>
    </w:tbl>
    <w:p w:rsidR="00211F2E" w:rsidRDefault="00211F2E" w:rsidP="008D7E46">
      <w:pPr>
        <w:rPr>
          <w:rFonts w:ascii="Times New Roman" w:hAnsi="Times New Roman"/>
          <w:b/>
        </w:rPr>
      </w:pPr>
    </w:p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211F2E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lastRenderedPageBreak/>
              <w:br w:type="page"/>
            </w:r>
            <w:r w:rsidRPr="00211F2E">
              <w:rPr>
                <w:szCs w:val="22"/>
              </w:rPr>
              <w:t>ANNEXE N°</w:t>
            </w:r>
            <w:r w:rsidR="00211F2E" w:rsidRPr="00211F2E">
              <w:rPr>
                <w:szCs w:val="22"/>
              </w:rPr>
              <w:t>1</w:t>
            </w:r>
            <w:r w:rsidRPr="00B07991">
              <w:rPr>
                <w:szCs w:val="22"/>
              </w:rPr>
              <w:t xml:space="preserve"> À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7F47CF">
      <w:pPr>
        <w:pStyle w:val="Titre3"/>
        <w:keepNext w:val="0"/>
        <w:spacing w:after="24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lastRenderedPageBreak/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SIREN</w:t>
      </w:r>
      <w:r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Default="00D22CAE" w:rsidP="008D7E46">
      <w:pPr>
        <w:pStyle w:val="Titre2"/>
        <w:ind w:left="0"/>
        <w:rPr>
          <w:szCs w:val="22"/>
        </w:rPr>
      </w:pPr>
    </w:p>
    <w:p w:rsidR="008D7E46" w:rsidRDefault="00D22CAE" w:rsidP="008D7E46">
      <w:pPr>
        <w:pStyle w:val="Titre2"/>
        <w:ind w:left="0"/>
        <w:rPr>
          <w:szCs w:val="22"/>
        </w:rPr>
      </w:pPr>
      <w:r>
        <w:rPr>
          <w:szCs w:val="22"/>
        </w:rPr>
        <w:t>2</w:t>
      </w:r>
      <w:r w:rsidR="008D7E46" w:rsidRPr="00B07991">
        <w:rPr>
          <w:szCs w:val="22"/>
        </w:rPr>
        <w:t>. Montant des prestations sous-traitées</w:t>
      </w:r>
    </w:p>
    <w:p w:rsidR="00D22CAE" w:rsidRPr="00D22CAE" w:rsidRDefault="00D22CAE" w:rsidP="00D22CAE">
      <w:pPr>
        <w:jc w:val="both"/>
        <w:rPr>
          <w:rFonts w:ascii="Times New Roman" w:hAnsi="Times New Roman"/>
          <w:lang w:eastAsia="fr-FR"/>
        </w:rPr>
      </w:pPr>
      <w:r w:rsidRPr="00D22CAE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D22CAE">
        <w:rPr>
          <w:rFonts w:ascii="Times New Roman" w:hAnsi="Times New Roman"/>
          <w:i/>
          <w:lang w:eastAsia="fr-FR"/>
        </w:rPr>
        <w:t>infra</w:t>
      </w:r>
      <w:r w:rsidRPr="00D22CAE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8A7EF9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8A7EF9">
        <w:rPr>
          <w:rFonts w:ascii="Times New Roman" w:hAnsi="Times New Roman"/>
          <w:u w:val="single"/>
          <w:lang w:eastAsia="fr-FR"/>
        </w:rPr>
        <w:t>a)</w:t>
      </w:r>
      <w:r w:rsidRPr="008A7EF9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8A7EF9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8A7EF9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8A7EF9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8A7EF9">
        <w:rPr>
          <w:rFonts w:ascii="Times New Roman" w:eastAsia="Times New Roman" w:hAnsi="Times New Roman"/>
          <w:lang w:eastAsia="fr-FR"/>
        </w:rPr>
        <w:t>…….</w:t>
      </w:r>
      <w:proofErr w:type="gramEnd"/>
      <w:r w:rsidRPr="008A7EF9">
        <w:rPr>
          <w:rFonts w:ascii="Times New Roman" w:eastAsia="Times New Roman" w:hAnsi="Times New Roman"/>
          <w:lang w:eastAsia="fr-FR"/>
        </w:rPr>
        <w:t>. .</w:t>
      </w:r>
    </w:p>
    <w:p w:rsidR="00D22CAE" w:rsidRPr="008A7EF9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8A7EF9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8A7EF9">
        <w:rPr>
          <w:rFonts w:ascii="Times New Roman" w:eastAsia="Times New Roman" w:hAnsi="Times New Roman"/>
          <w:lang w:eastAsia="fr-FR"/>
        </w:rPr>
        <w:t>…….</w:t>
      </w:r>
      <w:proofErr w:type="gramEnd"/>
      <w:r w:rsidRPr="008A7EF9">
        <w:rPr>
          <w:rFonts w:ascii="Times New Roman" w:eastAsia="Times New Roman" w:hAnsi="Times New Roman"/>
          <w:lang w:eastAsia="fr-FR"/>
        </w:rPr>
        <w:t>. .</w:t>
      </w:r>
    </w:p>
    <w:p w:rsidR="00D22CAE" w:rsidRPr="008A7EF9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8A7EF9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8A7EF9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8A7EF9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8A7EF9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8A7EF9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8A7EF9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8A7EF9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8A7EF9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8A7EF9">
        <w:rPr>
          <w:rFonts w:ascii="Times New Roman" w:hAnsi="Times New Roman"/>
          <w:u w:val="single"/>
          <w:lang w:eastAsia="fr-FR"/>
        </w:rPr>
        <w:t> :</w:t>
      </w:r>
    </w:p>
    <w:p w:rsidR="00D22CAE" w:rsidRPr="008A7EF9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8A7EF9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8A7EF9">
        <w:rPr>
          <w:rFonts w:ascii="Times New Roman" w:eastAsia="Times New Roman" w:hAnsi="Times New Roman"/>
          <w:lang w:eastAsia="fr-FR"/>
        </w:rPr>
        <w:t>…….</w:t>
      </w:r>
      <w:proofErr w:type="gramEnd"/>
      <w:r w:rsidRPr="008A7EF9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8A7EF9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8A7EF9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8A7EF9">
        <w:rPr>
          <w:rFonts w:ascii="Times New Roman" w:eastAsia="Times New Roman" w:hAnsi="Times New Roman"/>
          <w:lang w:eastAsia="fr-FR"/>
        </w:rPr>
        <w:t>…….</w:t>
      </w:r>
      <w:proofErr w:type="gramEnd"/>
      <w:r w:rsidRPr="008A7EF9">
        <w:rPr>
          <w:rFonts w:ascii="Times New Roman" w:eastAsia="Times New Roman" w:hAnsi="Times New Roman"/>
          <w:lang w:eastAsia="fr-FR"/>
        </w:rPr>
        <w:t>. .</w:t>
      </w:r>
    </w:p>
    <w:p w:rsidR="00D22CAE" w:rsidRPr="00D22CAE" w:rsidRDefault="00D22CAE" w:rsidP="00D22CAE">
      <w:pPr>
        <w:spacing w:before="120" w:after="0" w:line="240" w:lineRule="auto"/>
        <w:jc w:val="both"/>
        <w:rPr>
          <w:rFonts w:ascii="Arial" w:eastAsia="Times New Roman" w:hAnsi="Arial" w:cs="Arial"/>
          <w:sz w:val="20"/>
          <w:szCs w:val="20"/>
          <w:lang w:eastAsia="fr-FR"/>
        </w:rPr>
      </w:pP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3</w:t>
      </w:r>
      <w:r w:rsidR="008D7E46" w:rsidRPr="00B0799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lastRenderedPageBreak/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211F2E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 w:rsidRPr="00211F2E">
        <w:rPr>
          <w:szCs w:val="22"/>
        </w:rPr>
        <w:lastRenderedPageBreak/>
        <w:t>ANNEXE N° 2</w:t>
      </w:r>
      <w:r w:rsidR="00C00EC5" w:rsidRPr="00211F2E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1F2E" w:rsidRDefault="00211F2E">
      <w:pPr>
        <w:spacing w:after="0" w:line="240" w:lineRule="auto"/>
      </w:pPr>
      <w:r>
        <w:separator/>
      </w:r>
    </w:p>
  </w:endnote>
  <w:endnote w:type="continuationSeparator" w:id="0">
    <w:p w:rsidR="00211F2E" w:rsidRDefault="00211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3F6106">
      <w:rPr>
        <w:rStyle w:val="Numrodepage"/>
        <w:noProof/>
      </w:rPr>
      <w:t>2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1F2E" w:rsidRDefault="00211F2E">
      <w:pPr>
        <w:spacing w:after="0" w:line="240" w:lineRule="auto"/>
      </w:pPr>
      <w:r>
        <w:separator/>
      </w:r>
    </w:p>
  </w:footnote>
  <w:footnote w:type="continuationSeparator" w:id="0">
    <w:p w:rsidR="00211F2E" w:rsidRDefault="00211F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F2E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6FB4"/>
    <w:rsid w:val="00110D0C"/>
    <w:rsid w:val="00117048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203F2F"/>
    <w:rsid w:val="00211F2E"/>
    <w:rsid w:val="00214BB5"/>
    <w:rsid w:val="00244770"/>
    <w:rsid w:val="002614A6"/>
    <w:rsid w:val="002712A6"/>
    <w:rsid w:val="00294EE8"/>
    <w:rsid w:val="002B1755"/>
    <w:rsid w:val="002E4379"/>
    <w:rsid w:val="00301AF5"/>
    <w:rsid w:val="00321E3B"/>
    <w:rsid w:val="00324C99"/>
    <w:rsid w:val="00325734"/>
    <w:rsid w:val="0034246D"/>
    <w:rsid w:val="003922DD"/>
    <w:rsid w:val="003A1A2E"/>
    <w:rsid w:val="003F6106"/>
    <w:rsid w:val="003F7D6E"/>
    <w:rsid w:val="004012F9"/>
    <w:rsid w:val="00401B17"/>
    <w:rsid w:val="00402A1A"/>
    <w:rsid w:val="00406F3E"/>
    <w:rsid w:val="00421A3E"/>
    <w:rsid w:val="00454014"/>
    <w:rsid w:val="00466CBA"/>
    <w:rsid w:val="00471141"/>
    <w:rsid w:val="00481FA0"/>
    <w:rsid w:val="004B324E"/>
    <w:rsid w:val="004D2254"/>
    <w:rsid w:val="004F3032"/>
    <w:rsid w:val="00560E81"/>
    <w:rsid w:val="005926BF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747A5"/>
    <w:rsid w:val="00777EAA"/>
    <w:rsid w:val="00794A85"/>
    <w:rsid w:val="007965A9"/>
    <w:rsid w:val="007A5AFF"/>
    <w:rsid w:val="007B436E"/>
    <w:rsid w:val="007C42C0"/>
    <w:rsid w:val="007F47CF"/>
    <w:rsid w:val="0083357B"/>
    <w:rsid w:val="008372F5"/>
    <w:rsid w:val="00851A8F"/>
    <w:rsid w:val="00865332"/>
    <w:rsid w:val="00892DE3"/>
    <w:rsid w:val="008A7352"/>
    <w:rsid w:val="008A7EF9"/>
    <w:rsid w:val="008B4DCC"/>
    <w:rsid w:val="008C05D7"/>
    <w:rsid w:val="008D7E46"/>
    <w:rsid w:val="009276E1"/>
    <w:rsid w:val="00934843"/>
    <w:rsid w:val="00936733"/>
    <w:rsid w:val="00952860"/>
    <w:rsid w:val="009E7DEE"/>
    <w:rsid w:val="00A016AE"/>
    <w:rsid w:val="00A0569D"/>
    <w:rsid w:val="00A279A5"/>
    <w:rsid w:val="00A3017A"/>
    <w:rsid w:val="00A3656A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C00EC5"/>
    <w:rsid w:val="00C0452F"/>
    <w:rsid w:val="00C10E65"/>
    <w:rsid w:val="00C6249B"/>
    <w:rsid w:val="00C74085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1974"/>
    <w:rsid w:val="00D22BCF"/>
    <w:rsid w:val="00D22CAE"/>
    <w:rsid w:val="00D8470C"/>
    <w:rsid w:val="00DC3DD8"/>
    <w:rsid w:val="00DD0A75"/>
    <w:rsid w:val="00DD1DED"/>
    <w:rsid w:val="00DD5551"/>
    <w:rsid w:val="00DE6982"/>
    <w:rsid w:val="00E06612"/>
    <w:rsid w:val="00E275DA"/>
    <w:rsid w:val="00E33E10"/>
    <w:rsid w:val="00E361A5"/>
    <w:rsid w:val="00E428BE"/>
    <w:rsid w:val="00E56679"/>
    <w:rsid w:val="00E91A10"/>
    <w:rsid w:val="00EA065C"/>
    <w:rsid w:val="00EA2530"/>
    <w:rsid w:val="00EB10B0"/>
    <w:rsid w:val="00F0184C"/>
    <w:rsid w:val="00F044A4"/>
    <w:rsid w:val="00F065F8"/>
    <w:rsid w:val="00F069BC"/>
    <w:rsid w:val="00F10F0F"/>
    <w:rsid w:val="00F120BE"/>
    <w:rsid w:val="00F25C65"/>
    <w:rsid w:val="00F41BBA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FE04E"/>
  <w15:docId w15:val="{DA7650D9-ABAB-4DDC-8E32-BD696B4AC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BF24A-4E34-462B-936D-344B3BB7C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11</Pages>
  <Words>2107</Words>
  <Characters>11589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BOSSEE Gabriel ASC NIV 2 ADM</cp:lastModifiedBy>
  <cp:revision>9</cp:revision>
  <cp:lastPrinted>2019-01-17T14:24:00Z</cp:lastPrinted>
  <dcterms:created xsi:type="dcterms:W3CDTF">2025-09-08T10:07:00Z</dcterms:created>
  <dcterms:modified xsi:type="dcterms:W3CDTF">2026-03-04T14:30:00Z</dcterms:modified>
</cp:coreProperties>
</file>